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C1406" w14:textId="1F73026D" w:rsidR="00A43E22" w:rsidRDefault="00A43E22" w:rsidP="00A43E22">
      <w:r>
        <w:t>N</w:t>
      </w:r>
      <w:r>
        <w:t>eri Salvadori è professore ordinario di Economia Politica presso il Dipartimento di Economia e Management dell’Università di Pisa. Ha insegnato, a vario titolo, nelle Università di Napoli Federico II, Catania, Napoli Parthenope, Pisa, Denver, UNAM (Messico), Karl Franzens (Austria), Meiji (Giappone). &lt;</w:t>
      </w:r>
      <w:proofErr w:type="spellStart"/>
      <w:r>
        <w:t>br</w:t>
      </w:r>
      <w:proofErr w:type="spellEnd"/>
      <w:r>
        <w:t xml:space="preserve"> /&gt;&lt;</w:t>
      </w:r>
      <w:proofErr w:type="spellStart"/>
      <w:r>
        <w:t>br</w:t>
      </w:r>
      <w:proofErr w:type="spellEnd"/>
      <w:r>
        <w:t xml:space="preserve"> /&gt;</w:t>
      </w:r>
    </w:p>
    <w:p w14:paraId="1BD8E7C6" w14:textId="77777777" w:rsidR="00A43E22" w:rsidRDefault="00A43E22" w:rsidP="00A43E22"/>
    <w:p w14:paraId="1F29D4AA" w14:textId="6B40563E" w:rsidR="00146A70" w:rsidRPr="00A43E22" w:rsidRDefault="00A43E22" w:rsidP="00A43E22">
      <w:r>
        <w:t xml:space="preserve">Tra le tematiche scientifiche affrontate ha un ruolo prevalente la teoria della produzione e della distribuzione che si ispira agli economisti classici e che è stata rivitalizzata dall’opera di Piero Sraffa. Queste analisi hanno trovato un momento di sintesi nel volume Theory of Production (scritto in collaborazione con Heinz Kurz), che è attualmente uno dei principali testi di riferimento per questa letteratura. La cura dedicata al problema della determinazione dei prezzi nel lungo periodo non ha fatto trascurare la formazione dei prezzi nel breve periodo, che è stata esplorata con riferimento all’opera di Kalecki. Lo studio del lungo periodo, di impostazione classica, è stato accompagnato allo studio della </w:t>
      </w:r>
      <w:proofErr w:type="spellStart"/>
      <w:r>
        <w:t>cresciata</w:t>
      </w:r>
      <w:proofErr w:type="spellEnd"/>
      <w:r>
        <w:t xml:space="preserve"> economica. Particolare attenzione è stata data alle connessioni, individuate dagli economisti neokeynesiani, tra crescita e distribuzione del reddito, ai modelli multisettoriali di crescita ed alla crescita endogena. L’analisi teorica, svolta con strumenti matematici, si è accompagnata, in anni più recenti, ad uno spiccato interesse per tematiche tipiche della storia del pensiero economico. Negli ultimi anni particolare interesse è stato dato allo studio del concetto di concorrenza negli economisti classici, che ha portato ad un notevole interesse per la Bertrand </w:t>
      </w:r>
      <w:proofErr w:type="spellStart"/>
      <w:r>
        <w:t>competition</w:t>
      </w:r>
      <w:proofErr w:type="spellEnd"/>
      <w:r>
        <w:t>.</w:t>
      </w:r>
    </w:p>
    <w:sectPr w:rsidR="00146A70" w:rsidRPr="00A43E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E22"/>
    <w:rsid w:val="00146A70"/>
    <w:rsid w:val="00A43E22"/>
    <w:rsid w:val="00E31E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37171"/>
  <w15:chartTrackingRefBased/>
  <w15:docId w15:val="{FC120346-45E9-480B-AD28-8369128EE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4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4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43E2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43E2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43E2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43E2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43E2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43E2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43E2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43E2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43E2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43E2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43E2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43E2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43E2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43E2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43E2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43E22"/>
    <w:rPr>
      <w:rFonts w:eastAsiaTheme="majorEastAsia" w:cstheme="majorBidi"/>
      <w:color w:val="272727" w:themeColor="text1" w:themeTint="D8"/>
    </w:rPr>
  </w:style>
  <w:style w:type="paragraph" w:styleId="Titolo">
    <w:name w:val="Title"/>
    <w:basedOn w:val="Normale"/>
    <w:next w:val="Normale"/>
    <w:link w:val="TitoloCarattere"/>
    <w:uiPriority w:val="10"/>
    <w:qFormat/>
    <w:rsid w:val="00A4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43E2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43E2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43E2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43E2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43E22"/>
    <w:rPr>
      <w:i/>
      <w:iCs/>
      <w:color w:val="404040" w:themeColor="text1" w:themeTint="BF"/>
    </w:rPr>
  </w:style>
  <w:style w:type="paragraph" w:styleId="Paragrafoelenco">
    <w:name w:val="List Paragraph"/>
    <w:basedOn w:val="Normale"/>
    <w:uiPriority w:val="34"/>
    <w:qFormat/>
    <w:rsid w:val="00A43E22"/>
    <w:pPr>
      <w:ind w:left="720"/>
      <w:contextualSpacing/>
    </w:pPr>
  </w:style>
  <w:style w:type="character" w:styleId="Enfasiintensa">
    <w:name w:val="Intense Emphasis"/>
    <w:basedOn w:val="Carpredefinitoparagrafo"/>
    <w:uiPriority w:val="21"/>
    <w:qFormat/>
    <w:rsid w:val="00A43E22"/>
    <w:rPr>
      <w:i/>
      <w:iCs/>
      <w:color w:val="0F4761" w:themeColor="accent1" w:themeShade="BF"/>
    </w:rPr>
  </w:style>
  <w:style w:type="paragraph" w:styleId="Citazioneintensa">
    <w:name w:val="Intense Quote"/>
    <w:basedOn w:val="Normale"/>
    <w:next w:val="Normale"/>
    <w:link w:val="CitazioneintensaCarattere"/>
    <w:uiPriority w:val="30"/>
    <w:qFormat/>
    <w:rsid w:val="00A4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43E22"/>
    <w:rPr>
      <w:i/>
      <w:iCs/>
      <w:color w:val="0F4761" w:themeColor="accent1" w:themeShade="BF"/>
    </w:rPr>
  </w:style>
  <w:style w:type="character" w:styleId="Riferimentointenso">
    <w:name w:val="Intense Reference"/>
    <w:basedOn w:val="Carpredefinitoparagrafo"/>
    <w:uiPriority w:val="32"/>
    <w:qFormat/>
    <w:rsid w:val="00A43E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2026-02-08T19:19:00Z</dcterms:created>
  <dcterms:modified xsi:type="dcterms:W3CDTF">2026-02-08T19:20:00Z</dcterms:modified>
</cp:coreProperties>
</file>