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E2AB4" w14:textId="77777777" w:rsidR="006D5A64" w:rsidRDefault="006D5A64" w:rsidP="006D5A64">
      <w:r>
        <w:t xml:space="preserve">Roberto Ragazzoni nasce a Venezia nel 1966 e si diploma presso l’Istituto Tecnico della città di Rovigo, dove risiede. Si laurea in Astronomia </w:t>
      </w:r>
      <w:proofErr w:type="spellStart"/>
      <w:r>
        <w:t>cum</w:t>
      </w:r>
      <w:proofErr w:type="spellEnd"/>
      <w:r>
        <w:t xml:space="preserve"> laude all'Università degli Studi di Padova sviluppando un sistema a conteggio di fotoni montato al telescopio "Copernico" di Asiago da dove comincia una carriera di sviluppo tecnologico rivolto allo studio dell’Universo. </w:t>
      </w:r>
    </w:p>
    <w:p w14:paraId="7789263D" w14:textId="77777777" w:rsidR="006D5A64" w:rsidRDefault="006D5A64" w:rsidP="006D5A64">
      <w:r>
        <w:t xml:space="preserve">Ricercatore astronomo all'Osservatorio Astronomico di Padova nel 1992, è astronomo ordinario dal 2000 presso l'Osservatorio Astrofisico di Arcetri, poi all'Osservatorio Astronomico di Padova dal 2006, di cui diventa direttore dal 2018. Ha lavorato allo Steward </w:t>
      </w:r>
      <w:proofErr w:type="spellStart"/>
      <w:r>
        <w:t>Observatory</w:t>
      </w:r>
      <w:proofErr w:type="spellEnd"/>
      <w:r>
        <w:t xml:space="preserve"> di Tucson nel 1995, alla University of California di San Diego nel </w:t>
      </w:r>
      <w:proofErr w:type="gramStart"/>
      <w:r>
        <w:t>1999  ed</w:t>
      </w:r>
      <w:proofErr w:type="gramEnd"/>
      <w:r>
        <w:t xml:space="preserve"> al Max Planck </w:t>
      </w:r>
      <w:proofErr w:type="spellStart"/>
      <w:r>
        <w:t>Insititute</w:t>
      </w:r>
      <w:proofErr w:type="spellEnd"/>
      <w:r>
        <w:t xml:space="preserve"> </w:t>
      </w:r>
      <w:proofErr w:type="spellStart"/>
      <w:r>
        <w:t>fuer</w:t>
      </w:r>
      <w:proofErr w:type="spellEnd"/>
      <w:r>
        <w:t xml:space="preserve"> Astronomie di Heidelberg dal 2001 al 2004. </w:t>
      </w:r>
    </w:p>
    <w:p w14:paraId="638CE3C0" w14:textId="77777777" w:rsidR="006D5A64" w:rsidRDefault="006D5A64" w:rsidP="006D5A64">
      <w:r>
        <w:t xml:space="preserve">Responsabile del sistema di ottica adattiva del Telescopio Nazionale Galileo, al quale contribuisce anche alla costruzione ed allineamento, inventa numerosi sensori di fronte d'onda, tra cui il sensore a piramide. Partecipa al Large </w:t>
      </w:r>
      <w:proofErr w:type="spellStart"/>
      <w:r>
        <w:t>Binocular</w:t>
      </w:r>
      <w:proofErr w:type="spellEnd"/>
      <w:r>
        <w:t xml:space="preserve"> </w:t>
      </w:r>
      <w:proofErr w:type="spellStart"/>
      <w:r>
        <w:t>Telescope</w:t>
      </w:r>
      <w:proofErr w:type="spellEnd"/>
      <w:r>
        <w:t xml:space="preserve"> ed al Very Large </w:t>
      </w:r>
      <w:proofErr w:type="spellStart"/>
      <w:r>
        <w:t>Telescope</w:t>
      </w:r>
      <w:proofErr w:type="spellEnd"/>
      <w:r>
        <w:t>, a cui contribuisce con strumentazione innovativa.</w:t>
      </w:r>
    </w:p>
    <w:p w14:paraId="12EB05E9" w14:textId="2F0A24AD" w:rsidR="00146A70" w:rsidRDefault="006D5A64" w:rsidP="006D5A64">
      <w:r>
        <w:t>Partecipa, firmando assieme ai colleghi i disegni delle camere ottiche, alle missioni ROSETTA, CHEOPS e PLATO. È stato insignito del premio Wolfgang Paul della fondazione Humboldt nel 2001 e del Premio Feltrinelli dell'Accademia dei Lincei nel 2016.</w:t>
      </w:r>
    </w:p>
    <w:sectPr w:rsidR="00146A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A64"/>
    <w:rsid w:val="00146A70"/>
    <w:rsid w:val="00267FCE"/>
    <w:rsid w:val="006D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B60E3"/>
  <w15:chartTrackingRefBased/>
  <w15:docId w15:val="{E0FB8191-3596-42AA-A7D3-6D336C4FB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D5A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D5A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5A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5A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D5A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D5A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D5A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D5A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D5A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D5A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D5A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5A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D5A6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D5A6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D5A6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D5A6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D5A6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D5A6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D5A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D5A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5A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D5A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D5A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D5A6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D5A6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D5A6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D5A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D5A6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D5A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Bonincontro</dc:creator>
  <cp:keywords/>
  <dc:description/>
  <cp:lastModifiedBy>Ilaria Bonincontro</cp:lastModifiedBy>
  <cp:revision>1</cp:revision>
  <dcterms:created xsi:type="dcterms:W3CDTF">2026-02-08T19:26:00Z</dcterms:created>
  <dcterms:modified xsi:type="dcterms:W3CDTF">2026-02-08T19:26:00Z</dcterms:modified>
</cp:coreProperties>
</file>