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938E8" w14:textId="77777777" w:rsidR="003A2BE0" w:rsidRPr="003A2BE0" w:rsidRDefault="003A2BE0" w:rsidP="003A2BE0">
      <w:pPr>
        <w:pStyle w:val="Default"/>
        <w:jc w:val="both"/>
        <w:rPr>
          <w:sz w:val="26"/>
          <w:szCs w:val="26"/>
        </w:rPr>
      </w:pPr>
      <w:r>
        <w:rPr>
          <w:b/>
          <w:bCs/>
          <w:sz w:val="36"/>
          <w:szCs w:val="36"/>
        </w:rPr>
        <w:t>Profilo</w:t>
      </w:r>
    </w:p>
    <w:p w14:paraId="0009185E" w14:textId="77777777" w:rsidR="003A2BE0" w:rsidRPr="003A2BE0" w:rsidRDefault="003A2BE0" w:rsidP="003A2BE0">
      <w:pPr>
        <w:pStyle w:val="Default"/>
        <w:jc w:val="both"/>
        <w:rPr>
          <w:b/>
          <w:bCs/>
          <w:sz w:val="26"/>
          <w:szCs w:val="26"/>
          <w:u w:val="single"/>
        </w:rPr>
      </w:pPr>
      <w:r w:rsidRPr="003A2BE0">
        <w:rPr>
          <w:b/>
          <w:bCs/>
          <w:sz w:val="26"/>
          <w:szCs w:val="26"/>
          <w:u w:val="single"/>
        </w:rPr>
        <w:t xml:space="preserve"> </w:t>
      </w:r>
    </w:p>
    <w:p w14:paraId="77F879D4" w14:textId="77777777" w:rsidR="003A2BE0" w:rsidRPr="003A2BE0" w:rsidRDefault="003A2BE0" w:rsidP="003A2BE0">
      <w:pPr>
        <w:pStyle w:val="Default"/>
        <w:jc w:val="both"/>
        <w:rPr>
          <w:bCs/>
          <w:sz w:val="26"/>
          <w:szCs w:val="26"/>
        </w:rPr>
      </w:pPr>
      <w:r w:rsidRPr="003A2BE0">
        <w:rPr>
          <w:bCs/>
          <w:sz w:val="26"/>
          <w:szCs w:val="26"/>
        </w:rPr>
        <w:t>Data di nascita: 14/7/1939</w:t>
      </w:r>
    </w:p>
    <w:p w14:paraId="1266B640" w14:textId="77777777" w:rsidR="003A2BE0" w:rsidRPr="003A2BE0" w:rsidRDefault="003A2BE0" w:rsidP="003A2BE0">
      <w:pPr>
        <w:pStyle w:val="Default"/>
        <w:jc w:val="both"/>
        <w:rPr>
          <w:bCs/>
          <w:sz w:val="26"/>
          <w:szCs w:val="26"/>
        </w:rPr>
      </w:pPr>
    </w:p>
    <w:p w14:paraId="096A7CA9" w14:textId="77777777" w:rsidR="003A2BE0" w:rsidRDefault="003A2BE0" w:rsidP="003A2BE0">
      <w:pPr>
        <w:pStyle w:val="Defaul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Professore emerito dell’Università Bocconi di Milano</w:t>
      </w:r>
    </w:p>
    <w:p w14:paraId="553D16D7" w14:textId="77777777" w:rsidR="003A2BE0" w:rsidRDefault="003A2BE0" w:rsidP="003A2BE0">
      <w:pPr>
        <w:pStyle w:val="Default"/>
        <w:jc w:val="both"/>
        <w:rPr>
          <w:bCs/>
          <w:sz w:val="26"/>
          <w:szCs w:val="26"/>
        </w:rPr>
      </w:pPr>
    </w:p>
    <w:p w14:paraId="23A21FD5" w14:textId="77777777" w:rsidR="003A2BE0" w:rsidRDefault="003A2BE0" w:rsidP="003A2BE0">
      <w:pPr>
        <w:pStyle w:val="Default"/>
        <w:jc w:val="both"/>
        <w:rPr>
          <w:color w:val="auto"/>
          <w:sz w:val="26"/>
          <w:szCs w:val="26"/>
        </w:rPr>
      </w:pPr>
      <w:r>
        <w:rPr>
          <w:bCs/>
          <w:sz w:val="26"/>
          <w:szCs w:val="26"/>
        </w:rPr>
        <w:t xml:space="preserve">Ha conseguito la </w:t>
      </w:r>
      <w:r>
        <w:rPr>
          <w:iCs/>
          <w:sz w:val="26"/>
          <w:szCs w:val="26"/>
        </w:rPr>
        <w:t xml:space="preserve">Laurea in Ingegneria Elettrotecnica </w:t>
      </w:r>
      <w:r>
        <w:rPr>
          <w:sz w:val="26"/>
          <w:szCs w:val="26"/>
        </w:rPr>
        <w:t xml:space="preserve">al Politecnico di Milano nel 1962 e la </w:t>
      </w:r>
      <w:r>
        <w:rPr>
          <w:iCs/>
          <w:sz w:val="26"/>
          <w:szCs w:val="26"/>
        </w:rPr>
        <w:t>Laurea in Economia e Commercio</w:t>
      </w:r>
      <w:r>
        <w:rPr>
          <w:i/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all’Università </w:t>
      </w:r>
      <w:r>
        <w:rPr>
          <w:sz w:val="26"/>
          <w:szCs w:val="26"/>
        </w:rPr>
        <w:t xml:space="preserve">Bocconi di Milano nel 1966, ove è stato </w:t>
      </w:r>
      <w:r>
        <w:rPr>
          <w:iCs/>
          <w:sz w:val="26"/>
          <w:szCs w:val="26"/>
        </w:rPr>
        <w:t>assistente presso la cattedra di Economia Politica</w:t>
      </w:r>
      <w:r>
        <w:rPr>
          <w:i/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>dal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1966 al 1976. È stato </w:t>
      </w:r>
      <w:r>
        <w:rPr>
          <w:iCs/>
          <w:sz w:val="26"/>
          <w:szCs w:val="26"/>
        </w:rPr>
        <w:t xml:space="preserve">visiting </w:t>
      </w:r>
      <w:proofErr w:type="spellStart"/>
      <w:r>
        <w:rPr>
          <w:iCs/>
          <w:sz w:val="26"/>
          <w:szCs w:val="26"/>
        </w:rPr>
        <w:t>scholar</w:t>
      </w:r>
      <w:proofErr w:type="spellEnd"/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al Department of </w:t>
      </w:r>
      <w:proofErr w:type="spellStart"/>
      <w:r>
        <w:rPr>
          <w:sz w:val="26"/>
          <w:szCs w:val="26"/>
        </w:rPr>
        <w:t>Economics</w:t>
      </w:r>
      <w:proofErr w:type="spellEnd"/>
      <w:r>
        <w:rPr>
          <w:sz w:val="26"/>
          <w:szCs w:val="26"/>
        </w:rPr>
        <w:t xml:space="preserve"> del </w:t>
      </w:r>
      <w:r>
        <w:rPr>
          <w:iCs/>
          <w:sz w:val="26"/>
          <w:szCs w:val="26"/>
        </w:rPr>
        <w:t>Massachusetts Institute of Technology</w:t>
      </w:r>
      <w:r>
        <w:rPr>
          <w:sz w:val="26"/>
          <w:szCs w:val="26"/>
        </w:rPr>
        <w:t xml:space="preserve"> nell’</w:t>
      </w:r>
      <w:proofErr w:type="spellStart"/>
      <w:r>
        <w:rPr>
          <w:sz w:val="26"/>
          <w:szCs w:val="26"/>
        </w:rPr>
        <w:t>a.a</w:t>
      </w:r>
      <w:proofErr w:type="spellEnd"/>
      <w:r>
        <w:rPr>
          <w:sz w:val="26"/>
          <w:szCs w:val="26"/>
        </w:rPr>
        <w:t>. 1970/1971; professore incaricato</w:t>
      </w:r>
      <w:r>
        <w:rPr>
          <w:iCs/>
          <w:sz w:val="26"/>
          <w:szCs w:val="26"/>
        </w:rPr>
        <w:t>, prima di Econometria e poi di Economia del Lavoro, all’Università Ca’ Foscari di Venezia dal 1972 al 1976;</w:t>
      </w:r>
      <w:r>
        <w:rPr>
          <w:sz w:val="26"/>
          <w:szCs w:val="26"/>
        </w:rPr>
        <w:t xml:space="preserve"> </w:t>
      </w:r>
      <w:r>
        <w:rPr>
          <w:iCs/>
          <w:sz w:val="26"/>
          <w:szCs w:val="26"/>
        </w:rPr>
        <w:t>professore di ruolo, prima straordinario e poi ordinario, di Economia Politica all’Università Ca’ Foscari dal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1976 al 1983; </w:t>
      </w:r>
      <w:r>
        <w:rPr>
          <w:iCs/>
          <w:sz w:val="26"/>
          <w:szCs w:val="26"/>
        </w:rPr>
        <w:t>professore ordinario</w:t>
      </w:r>
      <w:r>
        <w:rPr>
          <w:sz w:val="26"/>
          <w:szCs w:val="26"/>
        </w:rPr>
        <w:t xml:space="preserve"> di Economia Politica presso la Facoltà di Scienze Politiche dell’Università di Milano dal 1983 al 1987; </w:t>
      </w:r>
      <w:r>
        <w:rPr>
          <w:iCs/>
          <w:sz w:val="26"/>
          <w:szCs w:val="26"/>
        </w:rPr>
        <w:t>professore incaricato</w:t>
      </w:r>
      <w:r>
        <w:rPr>
          <w:i/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>di Economia Matematica nel corso di laurea in Scienze economiche e sociali all’Università Bocconi dal 1976 al 1987; professore ordinario</w:t>
      </w:r>
      <w:r>
        <w:rPr>
          <w:i/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di Economia Politica all’Università Bocconi dal 1987 al 2010 e, poi, professore senior a contratto dal 2010 al 2014 e professore emerito dal 2011. </w:t>
      </w:r>
      <w:r>
        <w:rPr>
          <w:sz w:val="26"/>
          <w:szCs w:val="26"/>
        </w:rPr>
        <w:t xml:space="preserve">È stato </w:t>
      </w:r>
      <w:r>
        <w:rPr>
          <w:color w:val="auto"/>
          <w:sz w:val="26"/>
          <w:szCs w:val="26"/>
        </w:rPr>
        <w:t>prorettore, con delega all’attività di ricerca, dell’Università Bocconi dal 1994 al 2000 e</w:t>
      </w:r>
      <w:r>
        <w:rPr>
          <w:sz w:val="26"/>
          <w:szCs w:val="26"/>
        </w:rPr>
        <w:t xml:space="preserve"> membro del Consiglio di amministrazione dal 2006 al 2010.</w:t>
      </w:r>
      <w:r>
        <w:rPr>
          <w:bCs/>
        </w:rPr>
        <w:t xml:space="preserve"> </w:t>
      </w:r>
      <w:r>
        <w:rPr>
          <w:sz w:val="26"/>
          <w:szCs w:val="26"/>
        </w:rPr>
        <w:t xml:space="preserve">È </w:t>
      </w:r>
      <w:r>
        <w:rPr>
          <w:color w:val="auto"/>
          <w:sz w:val="26"/>
          <w:szCs w:val="26"/>
        </w:rPr>
        <w:t xml:space="preserve">socio dell’Istituto Lombardo. Accademia di Scienze e Lettere dal 2002. </w:t>
      </w:r>
      <w:r>
        <w:rPr>
          <w:sz w:val="26"/>
          <w:szCs w:val="26"/>
        </w:rPr>
        <w:t xml:space="preserve">È stato presidente </w:t>
      </w:r>
      <w:r>
        <w:rPr>
          <w:color w:val="auto"/>
          <w:sz w:val="26"/>
          <w:szCs w:val="26"/>
        </w:rPr>
        <w:t>della Associazione Italiana per la Storia dell’Economia Politica (</w:t>
      </w:r>
      <w:proofErr w:type="spellStart"/>
      <w:r>
        <w:rPr>
          <w:color w:val="auto"/>
          <w:sz w:val="26"/>
          <w:szCs w:val="26"/>
        </w:rPr>
        <w:t>Storep</w:t>
      </w:r>
      <w:proofErr w:type="spellEnd"/>
      <w:r>
        <w:rPr>
          <w:color w:val="auto"/>
          <w:sz w:val="26"/>
          <w:szCs w:val="26"/>
        </w:rPr>
        <w:t xml:space="preserve">) dal 2006 al 2009 e </w:t>
      </w:r>
      <w:r>
        <w:rPr>
          <w:sz w:val="26"/>
          <w:szCs w:val="26"/>
        </w:rPr>
        <w:t>della Società Italiana degli Economisti (SIE) dal 2013 al 2016. Ha diretto</w:t>
      </w:r>
      <w:r>
        <w:rPr>
          <w:color w:val="auto"/>
          <w:sz w:val="26"/>
          <w:szCs w:val="26"/>
        </w:rPr>
        <w:t xml:space="preserve"> l’International Review of </w:t>
      </w:r>
      <w:proofErr w:type="spellStart"/>
      <w:r>
        <w:rPr>
          <w:color w:val="auto"/>
          <w:sz w:val="26"/>
          <w:szCs w:val="26"/>
        </w:rPr>
        <w:t>Economics</w:t>
      </w:r>
      <w:proofErr w:type="spellEnd"/>
      <w:r>
        <w:rPr>
          <w:color w:val="auto"/>
          <w:sz w:val="26"/>
          <w:szCs w:val="26"/>
        </w:rPr>
        <w:t xml:space="preserve"> (prima denominata </w:t>
      </w:r>
      <w:r>
        <w:rPr>
          <w:iCs/>
          <w:color w:val="auto"/>
          <w:sz w:val="26"/>
          <w:szCs w:val="26"/>
        </w:rPr>
        <w:t>R</w:t>
      </w:r>
      <w:r>
        <w:rPr>
          <w:color w:val="auto"/>
          <w:sz w:val="26"/>
          <w:szCs w:val="26"/>
        </w:rPr>
        <w:t xml:space="preserve">ivista </w:t>
      </w:r>
      <w:r>
        <w:rPr>
          <w:iCs/>
          <w:color w:val="auto"/>
          <w:sz w:val="26"/>
          <w:szCs w:val="26"/>
        </w:rPr>
        <w:t>I</w:t>
      </w:r>
      <w:r>
        <w:rPr>
          <w:color w:val="auto"/>
          <w:sz w:val="26"/>
          <w:szCs w:val="26"/>
        </w:rPr>
        <w:t xml:space="preserve">nternazionale di </w:t>
      </w:r>
      <w:r>
        <w:rPr>
          <w:iCs/>
          <w:color w:val="auto"/>
          <w:sz w:val="26"/>
          <w:szCs w:val="26"/>
        </w:rPr>
        <w:t>S</w:t>
      </w:r>
      <w:r>
        <w:rPr>
          <w:color w:val="auto"/>
          <w:sz w:val="26"/>
          <w:szCs w:val="26"/>
        </w:rPr>
        <w:t xml:space="preserve">cienze </w:t>
      </w:r>
      <w:r>
        <w:rPr>
          <w:iCs/>
          <w:color w:val="auto"/>
          <w:sz w:val="26"/>
          <w:szCs w:val="26"/>
        </w:rPr>
        <w:t>E</w:t>
      </w:r>
      <w:r>
        <w:rPr>
          <w:color w:val="auto"/>
          <w:sz w:val="26"/>
          <w:szCs w:val="26"/>
        </w:rPr>
        <w:t xml:space="preserve">conomiche e </w:t>
      </w:r>
      <w:r>
        <w:rPr>
          <w:iCs/>
          <w:color w:val="auto"/>
          <w:sz w:val="26"/>
          <w:szCs w:val="26"/>
        </w:rPr>
        <w:t>C</w:t>
      </w:r>
      <w:r>
        <w:rPr>
          <w:color w:val="auto"/>
          <w:sz w:val="26"/>
          <w:szCs w:val="26"/>
        </w:rPr>
        <w:t>ommerciali e RISEC) dal 1983 al 2008, di cui è Associate Editor</w:t>
      </w:r>
      <w:r>
        <w:rPr>
          <w:i/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dal 2009. </w:t>
      </w:r>
      <w:r>
        <w:rPr>
          <w:sz w:val="26"/>
          <w:szCs w:val="26"/>
        </w:rPr>
        <w:t xml:space="preserve">È stato </w:t>
      </w:r>
      <w:r>
        <w:rPr>
          <w:color w:val="auto"/>
          <w:sz w:val="26"/>
          <w:szCs w:val="26"/>
        </w:rPr>
        <w:t xml:space="preserve">membro del Comitato Scientifico della rivista Economia Politica dal 1983 al 2014; del Board of Consulting Editors della rivista </w:t>
      </w:r>
      <w:r>
        <w:rPr>
          <w:iCs/>
          <w:color w:val="auto"/>
          <w:sz w:val="26"/>
          <w:szCs w:val="26"/>
        </w:rPr>
        <w:t xml:space="preserve">Theory and </w:t>
      </w:r>
      <w:proofErr w:type="spellStart"/>
      <w:r>
        <w:rPr>
          <w:iCs/>
          <w:color w:val="auto"/>
          <w:sz w:val="26"/>
          <w:szCs w:val="26"/>
        </w:rPr>
        <w:t>Decision</w:t>
      </w:r>
      <w:proofErr w:type="spellEnd"/>
      <w:r>
        <w:rPr>
          <w:color w:val="auto"/>
          <w:sz w:val="26"/>
          <w:szCs w:val="26"/>
        </w:rPr>
        <w:t xml:space="preserve"> dal 1987 al 2022; e del Board of Trustees dell’</w:t>
      </w:r>
      <w:proofErr w:type="spellStart"/>
      <w:r>
        <w:rPr>
          <w:color w:val="auto"/>
          <w:sz w:val="26"/>
          <w:szCs w:val="26"/>
        </w:rPr>
        <w:t>Italian</w:t>
      </w:r>
      <w:proofErr w:type="spellEnd"/>
      <w:r>
        <w:rPr>
          <w:color w:val="auto"/>
          <w:sz w:val="26"/>
          <w:szCs w:val="26"/>
        </w:rPr>
        <w:t xml:space="preserve"> </w:t>
      </w:r>
      <w:proofErr w:type="spellStart"/>
      <w:r>
        <w:rPr>
          <w:color w:val="auto"/>
          <w:sz w:val="26"/>
          <w:szCs w:val="26"/>
        </w:rPr>
        <w:t>Economic</w:t>
      </w:r>
      <w:proofErr w:type="spellEnd"/>
      <w:r>
        <w:rPr>
          <w:color w:val="auto"/>
          <w:sz w:val="26"/>
          <w:szCs w:val="26"/>
        </w:rPr>
        <w:t xml:space="preserve"> Journal dal 2015 in poi. </w:t>
      </w:r>
    </w:p>
    <w:p w14:paraId="1DABED2C" w14:textId="77777777" w:rsidR="003A2BE0" w:rsidRDefault="003A2BE0" w:rsidP="003A2BE0">
      <w:pPr>
        <w:pStyle w:val="Default"/>
        <w:jc w:val="both"/>
        <w:rPr>
          <w:color w:val="auto"/>
          <w:sz w:val="26"/>
          <w:szCs w:val="26"/>
        </w:rPr>
      </w:pPr>
    </w:p>
    <w:p w14:paraId="67B66CB3" w14:textId="77777777" w:rsidR="003A2BE0" w:rsidRDefault="003A2BE0" w:rsidP="003A2B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Ulteriori informazioni</w:t>
      </w:r>
    </w:p>
    <w:p w14:paraId="5C750650" w14:textId="77777777" w:rsidR="00957529" w:rsidRDefault="00957529"/>
    <w:sectPr w:rsidR="009575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BE0"/>
    <w:rsid w:val="003A2BE0"/>
    <w:rsid w:val="008E610F"/>
    <w:rsid w:val="0095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5D836"/>
  <w15:chartTrackingRefBased/>
  <w15:docId w15:val="{572354A8-C571-459C-B482-33E87616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20" w:line="259" w:lineRule="auto"/>
        <w:ind w:left="567" w:right="567"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2BE0"/>
    <w:pPr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rFonts w:eastAsia="Times New Roman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300</Words>
  <Characters>1703</Characters>
  <Application>Microsoft Office Word</Application>
  <DocSecurity>4</DocSecurity>
  <Lines>50</Lines>
  <Paragraphs>55</Paragraphs>
  <ScaleCrop>false</ScaleCrop>
  <Company>Universita' Luigi Bocconi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Universita' Luigi Bocconi</dc:creator>
  <cp:keywords/>
  <dc:description/>
  <cp:lastModifiedBy>Ilaria Bonincontro</cp:lastModifiedBy>
  <cp:revision>2</cp:revision>
  <dcterms:created xsi:type="dcterms:W3CDTF">2023-04-26T12:39:00Z</dcterms:created>
  <dcterms:modified xsi:type="dcterms:W3CDTF">2023-04-26T12:39:00Z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4b54b3c2-dc45-439d-aa59-619df22bba60</vt:lpwstr>
  </property>
</Properties>
</file>