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957A9" w14:textId="1D27181A" w:rsidR="00146A70" w:rsidRPr="006E5DC3" w:rsidRDefault="006E5DC3" w:rsidP="006E5DC3">
      <w:r w:rsidRPr="006E5DC3">
        <w:t>Daniele Menozzi (Reggio Emilia, 1947), professore emerito di Storia contemporanea alla Scuola Normale Superiore di Pisa, si è laureato nel 1970 all’Università di Bologna con una tesi diretta da Giuseppe Alberigo sul rapporto tra chiesa e prima industrializzazione italiana. Collaborando all’Istituto per le scienze religiose di Bologna, fondato da Giuseppe Dossetti, ha indirizzato gli studi prima all’atteggiamento cattolico verso l’illuminismo e la Rivoluzione francese e poi alla costruzione di un repertorio, articolato su base regionale, delle lettere pastorali dei vescovi italiani in età contemporanea. A partire dagli Ottanta, in sintonia con gli orientamenti di ricerca espressi da Giovanni Miccoli, ha rivolto le indagini al rapporto tra cattolicesimo e società dall’epoca rivoluzionaria ai nostri giorni, sia con ricostruzioni di lungo periodo (su alcuni nodi cruciali come la pace e la guerra, i diritti umani, l’antisemitismo), sia con investigazioni puntuali in ambiti circoscritti (la politicizzazione delle devozioni nell’Ottocento; chiesa, nazione e nazionalismo tra le due guerre mondiali; la laicità nel secondo dopoguerra).  Le pubblicazioni – oltre quattrocento titoli tra monografie, curatele, antologie di fonti, saggi, recensioni – affrontano, sotto diversi profili e in diversi momenti storici, il tema della presenza cristiana nella moderna città secolare.</w:t>
      </w:r>
    </w:p>
    <w:sectPr w:rsidR="00146A70" w:rsidRPr="006E5D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DC3"/>
    <w:rsid w:val="00146A70"/>
    <w:rsid w:val="00267FCE"/>
    <w:rsid w:val="006E5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D0804"/>
  <w15:chartTrackingRefBased/>
  <w15:docId w15:val="{2D5AE565-1E83-4122-86F2-D17AE90A9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E5D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E5D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E5D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E5D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E5D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E5D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E5D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E5D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E5D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E5D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E5D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E5D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E5DC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E5DC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E5DC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E5DC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E5DC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E5DC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E5D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E5D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E5D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E5D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E5D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E5DC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E5DC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E5DC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E5D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E5DC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E5D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Bonincontro</dc:creator>
  <cp:keywords/>
  <dc:description/>
  <cp:lastModifiedBy>Ilaria Bonincontro</cp:lastModifiedBy>
  <cp:revision>1</cp:revision>
  <dcterms:created xsi:type="dcterms:W3CDTF">2026-02-08T19:33:00Z</dcterms:created>
  <dcterms:modified xsi:type="dcterms:W3CDTF">2026-02-08T19:33:00Z</dcterms:modified>
</cp:coreProperties>
</file>