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4CAC7" w14:textId="09831089" w:rsidR="00BC6E37" w:rsidRPr="00BC6E37" w:rsidRDefault="00BC6E37" w:rsidP="00BC6E37">
      <w:pPr>
        <w:pStyle w:val="StandardWeb"/>
        <w:spacing w:before="0" w:beforeAutospacing="0" w:after="180" w:afterAutospacing="0"/>
        <w:rPr>
          <w:color w:val="000000"/>
          <w:sz w:val="30"/>
          <w:szCs w:val="30"/>
          <w:lang w:val="en-US"/>
        </w:rPr>
      </w:pPr>
      <w:r>
        <w:rPr>
          <w:color w:val="000000"/>
          <w:sz w:val="30"/>
          <w:szCs w:val="30"/>
          <w:lang w:val="en-US"/>
        </w:rPr>
        <w:t>Pete</w:t>
      </w:r>
      <w:r w:rsidR="00993D89">
        <w:rPr>
          <w:color w:val="000000"/>
          <w:sz w:val="30"/>
          <w:szCs w:val="30"/>
          <w:lang w:val="en-US"/>
        </w:rPr>
        <w:t xml:space="preserve">r </w:t>
      </w:r>
      <w:r>
        <w:rPr>
          <w:color w:val="000000"/>
          <w:sz w:val="30"/>
          <w:szCs w:val="30"/>
          <w:lang w:val="en-US"/>
        </w:rPr>
        <w:t>Markowich (born December </w:t>
      </w:r>
      <w:proofErr w:type="gramStart"/>
      <w:r>
        <w:rPr>
          <w:color w:val="000000"/>
          <w:sz w:val="30"/>
          <w:szCs w:val="30"/>
          <w:lang w:val="en-US"/>
        </w:rPr>
        <w:t>16</w:t>
      </w:r>
      <w:proofErr w:type="gramEnd"/>
      <w:r>
        <w:rPr>
          <w:color w:val="000000"/>
          <w:sz w:val="30"/>
          <w:szCs w:val="30"/>
          <w:lang w:val="en-US"/>
        </w:rPr>
        <w:t xml:space="preserve"> 1956, Vienna) is an </w:t>
      </w:r>
      <w:r w:rsidRPr="00BC6E37">
        <w:rPr>
          <w:color w:val="000000"/>
          <w:sz w:val="30"/>
          <w:szCs w:val="30"/>
          <w:lang w:val="en-US"/>
        </w:rPr>
        <w:t xml:space="preserve">applied mathematician </w:t>
      </w:r>
      <w:proofErr w:type="spellStart"/>
      <w:r w:rsidRPr="00BC6E37">
        <w:rPr>
          <w:color w:val="000000"/>
          <w:sz w:val="30"/>
          <w:szCs w:val="30"/>
          <w:lang w:val="en-US"/>
        </w:rPr>
        <w:t>specialising</w:t>
      </w:r>
      <w:proofErr w:type="spellEnd"/>
      <w:r w:rsidRPr="00BC6E37">
        <w:rPr>
          <w:color w:val="000000"/>
          <w:sz w:val="30"/>
          <w:szCs w:val="30"/>
          <w:lang w:val="en-US"/>
        </w:rPr>
        <w:t xml:space="preserve"> in</w:t>
      </w:r>
      <w:r>
        <w:rPr>
          <w:color w:val="000000"/>
          <w:sz w:val="30"/>
          <w:szCs w:val="30"/>
          <w:lang w:val="en-US"/>
        </w:rPr>
        <w:t xml:space="preserve"> partial differential equations. </w:t>
      </w:r>
      <w:r w:rsidRPr="00BC6E37">
        <w:rPr>
          <w:color w:val="000000"/>
          <w:sz w:val="30"/>
          <w:szCs w:val="30"/>
          <w:lang w:val="en-US"/>
        </w:rPr>
        <w:t xml:space="preserve">He earned an M.S. (1979), Dr. </w:t>
      </w:r>
      <w:proofErr w:type="spellStart"/>
      <w:r w:rsidRPr="00BC6E37">
        <w:rPr>
          <w:color w:val="000000"/>
          <w:sz w:val="30"/>
          <w:szCs w:val="30"/>
          <w:lang w:val="en-US"/>
        </w:rPr>
        <w:t>Techn</w:t>
      </w:r>
      <w:proofErr w:type="spellEnd"/>
      <w:r w:rsidRPr="00BC6E37">
        <w:rPr>
          <w:color w:val="000000"/>
          <w:sz w:val="30"/>
          <w:szCs w:val="30"/>
          <w:lang w:val="en-US"/>
        </w:rPr>
        <w:t xml:space="preserve">. (1980), and Habilitation (1984) in Applied and Numerical Mathematics from </w:t>
      </w:r>
      <w:r w:rsidR="00993D89">
        <w:rPr>
          <w:color w:val="000000"/>
          <w:sz w:val="30"/>
          <w:szCs w:val="30"/>
          <w:lang w:val="en-US"/>
        </w:rPr>
        <w:t>the Technical University of Vienna</w:t>
      </w:r>
      <w:r w:rsidRPr="00BC6E37">
        <w:rPr>
          <w:color w:val="000000"/>
          <w:sz w:val="30"/>
          <w:szCs w:val="30"/>
          <w:lang w:val="en-US"/>
        </w:rPr>
        <w:t xml:space="preserve">. In the early 1980s, he </w:t>
      </w:r>
      <w:r w:rsidR="001A74AB">
        <w:rPr>
          <w:color w:val="000000"/>
          <w:sz w:val="30"/>
          <w:szCs w:val="30"/>
          <w:lang w:val="en-US"/>
        </w:rPr>
        <w:t>started his career as postdoc at the Mathematics Research Center of the University of Wisconsin-Madison followed by Assistant P</w:t>
      </w:r>
      <w:r w:rsidRPr="00BC6E37">
        <w:rPr>
          <w:color w:val="000000"/>
          <w:sz w:val="30"/>
          <w:szCs w:val="30"/>
          <w:lang w:val="en-US"/>
        </w:rPr>
        <w:t>rofessorships at the University of Texas a</w:t>
      </w:r>
      <w:r w:rsidR="00993D89">
        <w:rPr>
          <w:color w:val="000000"/>
          <w:sz w:val="30"/>
          <w:szCs w:val="30"/>
          <w:lang w:val="en-US"/>
        </w:rPr>
        <w:t>t Austin and TU Vienna, and</w:t>
      </w:r>
      <w:r w:rsidRPr="00BC6E37">
        <w:rPr>
          <w:color w:val="000000"/>
          <w:sz w:val="30"/>
          <w:szCs w:val="30"/>
          <w:lang w:val="en-US"/>
        </w:rPr>
        <w:t xml:space="preserve"> by </w:t>
      </w:r>
      <w:r w:rsidR="001A74AB">
        <w:rPr>
          <w:color w:val="000000"/>
          <w:sz w:val="30"/>
          <w:szCs w:val="30"/>
          <w:lang w:val="en-US"/>
        </w:rPr>
        <w:t xml:space="preserve">Full </w:t>
      </w:r>
      <w:r>
        <w:rPr>
          <w:color w:val="000000"/>
          <w:sz w:val="30"/>
          <w:szCs w:val="30"/>
          <w:lang w:val="en-US"/>
        </w:rPr>
        <w:t>Professorships</w:t>
      </w:r>
      <w:r w:rsidR="001A74AB">
        <w:rPr>
          <w:color w:val="000000"/>
          <w:sz w:val="30"/>
          <w:szCs w:val="30"/>
          <w:lang w:val="en-US"/>
        </w:rPr>
        <w:t xml:space="preserve"> </w:t>
      </w:r>
      <w:r w:rsidR="00993D89">
        <w:rPr>
          <w:color w:val="000000"/>
          <w:sz w:val="30"/>
          <w:szCs w:val="30"/>
          <w:lang w:val="en-US"/>
        </w:rPr>
        <w:t>at</w:t>
      </w:r>
      <w:bookmarkStart w:id="0" w:name="_GoBack"/>
      <w:bookmarkEnd w:id="0"/>
      <w:r w:rsidRPr="00BC6E37">
        <w:rPr>
          <w:color w:val="000000"/>
          <w:sz w:val="30"/>
          <w:szCs w:val="30"/>
          <w:lang w:val="en-US"/>
        </w:rPr>
        <w:t xml:space="preserve"> Purdue</w:t>
      </w:r>
      <w:r>
        <w:rPr>
          <w:color w:val="000000"/>
          <w:sz w:val="30"/>
          <w:szCs w:val="30"/>
          <w:lang w:val="en-US"/>
        </w:rPr>
        <w:t xml:space="preserve"> University</w:t>
      </w:r>
      <w:r w:rsidRPr="00BC6E37">
        <w:rPr>
          <w:color w:val="000000"/>
          <w:sz w:val="30"/>
          <w:szCs w:val="30"/>
          <w:lang w:val="en-US"/>
        </w:rPr>
        <w:t xml:space="preserve">, TU Berlin, </w:t>
      </w:r>
      <w:r>
        <w:rPr>
          <w:color w:val="000000"/>
          <w:sz w:val="30"/>
          <w:szCs w:val="30"/>
          <w:lang w:val="en-US"/>
        </w:rPr>
        <w:t xml:space="preserve">University of </w:t>
      </w:r>
      <w:r w:rsidR="001A74AB">
        <w:rPr>
          <w:color w:val="000000"/>
          <w:sz w:val="30"/>
          <w:szCs w:val="30"/>
          <w:lang w:val="en-US"/>
        </w:rPr>
        <w:t>Linz</w:t>
      </w:r>
      <w:r w:rsidR="00993D89">
        <w:rPr>
          <w:color w:val="000000"/>
          <w:sz w:val="30"/>
          <w:szCs w:val="30"/>
          <w:lang w:val="en-US"/>
        </w:rPr>
        <w:t>, the University of Vienna</w:t>
      </w:r>
      <w:r w:rsidRPr="00BC6E37">
        <w:rPr>
          <w:color w:val="000000"/>
          <w:sz w:val="30"/>
          <w:szCs w:val="30"/>
          <w:lang w:val="en-US"/>
        </w:rPr>
        <w:t xml:space="preserve"> a</w:t>
      </w:r>
      <w:r>
        <w:rPr>
          <w:color w:val="000000"/>
          <w:sz w:val="30"/>
          <w:szCs w:val="30"/>
          <w:lang w:val="en-US"/>
        </w:rPr>
        <w:t>nd the University of Cambridge </w:t>
      </w:r>
      <w:r w:rsidRPr="00BC6E37">
        <w:rPr>
          <w:color w:val="000000"/>
          <w:sz w:val="30"/>
          <w:szCs w:val="30"/>
          <w:lang w:val="en-US"/>
        </w:rPr>
        <w:t>.</w:t>
      </w:r>
    </w:p>
    <w:p w14:paraId="62A40537" w14:textId="100DAA3E" w:rsidR="00BC6E37" w:rsidRPr="00BC6E37" w:rsidRDefault="00BC6E37" w:rsidP="00BC6E37">
      <w:pPr>
        <w:pStyle w:val="StandardWeb"/>
        <w:spacing w:before="0" w:beforeAutospacing="0" w:after="180" w:afterAutospacing="0"/>
        <w:rPr>
          <w:color w:val="000000"/>
          <w:sz w:val="18"/>
          <w:szCs w:val="18"/>
          <w:lang w:val="en-US"/>
        </w:rPr>
      </w:pPr>
      <w:r>
        <w:rPr>
          <w:color w:val="000000"/>
          <w:sz w:val="30"/>
          <w:szCs w:val="30"/>
          <w:lang w:val="en-US"/>
        </w:rPr>
        <w:t>Since 2011</w:t>
      </w:r>
      <w:r w:rsidRPr="00BC6E37">
        <w:rPr>
          <w:color w:val="000000"/>
          <w:sz w:val="30"/>
          <w:szCs w:val="30"/>
          <w:lang w:val="en-US"/>
        </w:rPr>
        <w:t xml:space="preserve"> he has served as Al</w:t>
      </w:r>
      <w:r w:rsidRPr="00BC6E37">
        <w:rPr>
          <w:color w:val="000000"/>
          <w:sz w:val="30"/>
          <w:szCs w:val="30"/>
          <w:lang w:val="en-US"/>
        </w:rPr>
        <w:noBreakHyphen/>
      </w:r>
      <w:proofErr w:type="spellStart"/>
      <w:r w:rsidRPr="00BC6E37">
        <w:rPr>
          <w:color w:val="000000"/>
          <w:sz w:val="30"/>
          <w:szCs w:val="30"/>
          <w:lang w:val="en-US"/>
        </w:rPr>
        <w:t>Khawarizmi</w:t>
      </w:r>
      <w:proofErr w:type="spellEnd"/>
      <w:r w:rsidRPr="00BC6E37">
        <w:rPr>
          <w:color w:val="000000"/>
          <w:sz w:val="30"/>
          <w:szCs w:val="30"/>
          <w:lang w:val="en-US"/>
        </w:rPr>
        <w:t xml:space="preserve"> Distinguished Professor in Applied Mathematics and Computational </w:t>
      </w:r>
      <w:r w:rsidR="0054139D">
        <w:rPr>
          <w:color w:val="000000"/>
          <w:sz w:val="30"/>
          <w:szCs w:val="30"/>
          <w:lang w:val="en-US"/>
        </w:rPr>
        <w:t>Science at KAUST, Saudi Arabia</w:t>
      </w:r>
      <w:r>
        <w:rPr>
          <w:color w:val="000000"/>
          <w:sz w:val="30"/>
          <w:szCs w:val="30"/>
          <w:lang w:val="en-US"/>
        </w:rPr>
        <w:t>. His</w:t>
      </w:r>
      <w:r w:rsidRPr="00BC6E37">
        <w:rPr>
          <w:color w:val="000000"/>
          <w:sz w:val="30"/>
          <w:szCs w:val="30"/>
          <w:lang w:val="en-US"/>
        </w:rPr>
        <w:t xml:space="preserve"> research output </w:t>
      </w:r>
      <w:r>
        <w:rPr>
          <w:color w:val="000000"/>
          <w:sz w:val="30"/>
          <w:szCs w:val="30"/>
          <w:lang w:val="en-US"/>
        </w:rPr>
        <w:t>consists of</w:t>
      </w:r>
      <w:r w:rsidRPr="00BC6E37">
        <w:rPr>
          <w:color w:val="000000"/>
          <w:sz w:val="30"/>
          <w:szCs w:val="30"/>
          <w:lang w:val="en-US"/>
        </w:rPr>
        <w:t xml:space="preserve"> over 200 journal articles, focusing on mathematica</w:t>
      </w:r>
      <w:r>
        <w:rPr>
          <w:color w:val="000000"/>
          <w:sz w:val="30"/>
          <w:szCs w:val="30"/>
          <w:lang w:val="en-US"/>
        </w:rPr>
        <w:t>l and numerical analysis of partial differential equations</w:t>
      </w:r>
      <w:r w:rsidRPr="00BC6E37">
        <w:rPr>
          <w:color w:val="000000"/>
          <w:sz w:val="30"/>
          <w:szCs w:val="30"/>
          <w:lang w:val="en-US"/>
        </w:rPr>
        <w:t xml:space="preserve"> in classical and quantum kinetic th</w:t>
      </w:r>
      <w:r>
        <w:rPr>
          <w:color w:val="000000"/>
          <w:sz w:val="30"/>
          <w:szCs w:val="30"/>
          <w:lang w:val="en-US"/>
        </w:rPr>
        <w:t>eory, dispersive and diffusive equations</w:t>
      </w:r>
      <w:r w:rsidRPr="00BC6E37">
        <w:rPr>
          <w:color w:val="000000"/>
          <w:sz w:val="30"/>
          <w:szCs w:val="30"/>
          <w:lang w:val="en-US"/>
        </w:rPr>
        <w:t xml:space="preserve">, Wigner transforms, </w:t>
      </w:r>
      <w:r>
        <w:rPr>
          <w:color w:val="000000"/>
          <w:sz w:val="30"/>
          <w:szCs w:val="30"/>
          <w:lang w:val="en-US"/>
        </w:rPr>
        <w:t>functional</w:t>
      </w:r>
      <w:r w:rsidRPr="00BC6E37">
        <w:rPr>
          <w:color w:val="000000"/>
          <w:sz w:val="30"/>
          <w:szCs w:val="30"/>
          <w:lang w:val="en-US"/>
        </w:rPr>
        <w:t xml:space="preserve"> inequalities, inverse problems, </w:t>
      </w:r>
      <w:r>
        <w:rPr>
          <w:color w:val="000000"/>
          <w:sz w:val="30"/>
          <w:szCs w:val="30"/>
          <w:lang w:val="en-US"/>
        </w:rPr>
        <w:t>and mathematical biology.</w:t>
      </w:r>
    </w:p>
    <w:p w14:paraId="4968EF6A" w14:textId="3EF75AC8" w:rsidR="00BC6E37" w:rsidRPr="00BC6E37" w:rsidRDefault="00BC6E37" w:rsidP="00BC6E37">
      <w:pPr>
        <w:pStyle w:val="StandardWeb"/>
        <w:spacing w:before="0" w:beforeAutospacing="0" w:after="180" w:afterAutospacing="0"/>
        <w:rPr>
          <w:color w:val="000000"/>
          <w:sz w:val="30"/>
          <w:szCs w:val="30"/>
          <w:lang w:val="en-US"/>
        </w:rPr>
      </w:pPr>
      <w:r>
        <w:rPr>
          <w:color w:val="000000"/>
          <w:sz w:val="30"/>
          <w:szCs w:val="30"/>
          <w:lang w:val="en-US"/>
        </w:rPr>
        <w:t>Markowich is Fellow of</w:t>
      </w:r>
      <w:r w:rsidR="0054139D">
        <w:rPr>
          <w:color w:val="000000"/>
          <w:sz w:val="30"/>
          <w:szCs w:val="30"/>
          <w:lang w:val="en-US"/>
        </w:rPr>
        <w:t xml:space="preserve"> the</w:t>
      </w:r>
      <w:r>
        <w:rPr>
          <w:color w:val="000000"/>
          <w:sz w:val="30"/>
          <w:szCs w:val="30"/>
          <w:lang w:val="en-US"/>
        </w:rPr>
        <w:t xml:space="preserve"> American Mathematical Society</w:t>
      </w:r>
      <w:r w:rsidRPr="00BC6E37">
        <w:rPr>
          <w:color w:val="000000"/>
          <w:sz w:val="30"/>
          <w:szCs w:val="30"/>
          <w:lang w:val="en-US"/>
        </w:rPr>
        <w:t>, IMA, European Academy of Sciences</w:t>
      </w:r>
      <w:r>
        <w:rPr>
          <w:color w:val="000000"/>
          <w:sz w:val="30"/>
          <w:szCs w:val="30"/>
          <w:lang w:val="en-US"/>
        </w:rPr>
        <w:t xml:space="preserve"> (EURASC)</w:t>
      </w:r>
      <w:r w:rsidRPr="00BC6E37">
        <w:rPr>
          <w:color w:val="000000"/>
          <w:sz w:val="30"/>
          <w:szCs w:val="30"/>
          <w:lang w:val="en-US"/>
        </w:rPr>
        <w:t xml:space="preserve">, </w:t>
      </w:r>
      <w:r>
        <w:rPr>
          <w:color w:val="000000"/>
          <w:sz w:val="30"/>
          <w:szCs w:val="30"/>
          <w:lang w:val="en-US"/>
        </w:rPr>
        <w:t xml:space="preserve">Academia </w:t>
      </w:r>
      <w:proofErr w:type="spellStart"/>
      <w:r>
        <w:rPr>
          <w:color w:val="000000"/>
          <w:sz w:val="30"/>
          <w:szCs w:val="30"/>
          <w:lang w:val="en-US"/>
        </w:rPr>
        <w:t>Europea</w:t>
      </w:r>
      <w:proofErr w:type="spellEnd"/>
      <w:r>
        <w:rPr>
          <w:color w:val="000000"/>
          <w:sz w:val="30"/>
          <w:szCs w:val="30"/>
          <w:lang w:val="en-US"/>
        </w:rPr>
        <w:t xml:space="preserve">, European Academy of Sciences and Arts </w:t>
      </w:r>
      <w:r w:rsidRPr="00BC6E37">
        <w:rPr>
          <w:color w:val="000000"/>
          <w:sz w:val="30"/>
          <w:szCs w:val="30"/>
          <w:lang w:val="en-US"/>
        </w:rPr>
        <w:t>and a Foreig</w:t>
      </w:r>
      <w:r>
        <w:rPr>
          <w:color w:val="000000"/>
          <w:sz w:val="30"/>
          <w:szCs w:val="30"/>
          <w:lang w:val="en-US"/>
        </w:rPr>
        <w:t>n Member of the Austrian Academ</w:t>
      </w:r>
      <w:r w:rsidR="0054139D">
        <w:rPr>
          <w:color w:val="000000"/>
          <w:sz w:val="30"/>
          <w:szCs w:val="30"/>
          <w:lang w:val="en-US"/>
        </w:rPr>
        <w:t>y of Sciences</w:t>
      </w:r>
      <w:r>
        <w:rPr>
          <w:color w:val="000000"/>
          <w:sz w:val="30"/>
          <w:szCs w:val="30"/>
          <w:lang w:val="en-US"/>
        </w:rPr>
        <w:t>. His major hono</w:t>
      </w:r>
      <w:r w:rsidRPr="00BC6E37">
        <w:rPr>
          <w:color w:val="000000"/>
          <w:sz w:val="30"/>
          <w:szCs w:val="30"/>
          <w:lang w:val="en-US"/>
        </w:rPr>
        <w:t>rs include the Wittgenstein Prize (2000), Royal Soc</w:t>
      </w:r>
      <w:r>
        <w:rPr>
          <w:color w:val="000000"/>
          <w:sz w:val="30"/>
          <w:szCs w:val="30"/>
          <w:lang w:val="en-US"/>
        </w:rPr>
        <w:t>iety Wolfson Merit Award (2007) and the Humboldt Research Award (2009)</w:t>
      </w:r>
      <w:r w:rsidRPr="00BC6E37">
        <w:rPr>
          <w:color w:val="000000"/>
          <w:sz w:val="30"/>
          <w:szCs w:val="30"/>
          <w:lang w:val="en-US"/>
        </w:rPr>
        <w:t xml:space="preserve">. </w:t>
      </w:r>
    </w:p>
    <w:p w14:paraId="59B58694" w14:textId="77777777" w:rsidR="000624A9" w:rsidRPr="00BC6E37" w:rsidRDefault="000624A9">
      <w:pPr>
        <w:rPr>
          <w:lang w:val="en-US"/>
        </w:rPr>
      </w:pPr>
    </w:p>
    <w:sectPr w:rsidR="000624A9" w:rsidRPr="00BC6E37" w:rsidSect="00153EDB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E37"/>
    <w:rsid w:val="000624A9"/>
    <w:rsid w:val="00153EDB"/>
    <w:rsid w:val="001A2B39"/>
    <w:rsid w:val="001A74AB"/>
    <w:rsid w:val="00216C76"/>
    <w:rsid w:val="0024310F"/>
    <w:rsid w:val="0054139D"/>
    <w:rsid w:val="00730B7C"/>
    <w:rsid w:val="00734AB5"/>
    <w:rsid w:val="008D4936"/>
    <w:rsid w:val="00993D89"/>
    <w:rsid w:val="00BC6E37"/>
    <w:rsid w:val="00C10ACE"/>
    <w:rsid w:val="00C6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796CB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730B7C"/>
    <w:rPr>
      <w:sz w:val="24"/>
      <w:szCs w:val="24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BC6E37"/>
    <w:pPr>
      <w:spacing w:before="100" w:beforeAutospacing="1" w:after="100" w:afterAutospacing="1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1226</Characters>
  <Application>Microsoft Macintosh Word</Application>
  <DocSecurity>0</DocSecurity>
  <Lines>22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A. Markowich</dc:creator>
  <cp:keywords/>
  <dc:description/>
  <cp:lastModifiedBy>Peter A. Markowich</cp:lastModifiedBy>
  <cp:revision>2</cp:revision>
  <dcterms:created xsi:type="dcterms:W3CDTF">2025-07-12T12:32:00Z</dcterms:created>
  <dcterms:modified xsi:type="dcterms:W3CDTF">2025-07-12T12:32:00Z</dcterms:modified>
</cp:coreProperties>
</file>