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EF233" w14:textId="57CD4D7C" w:rsidR="00552471" w:rsidRPr="00250489" w:rsidRDefault="00552471">
      <w:pPr>
        <w:rPr>
          <w:lang w:val="it-IT"/>
        </w:rPr>
      </w:pPr>
      <w:r w:rsidRPr="00250489">
        <w:rPr>
          <w:lang w:val="it-IT"/>
        </w:rPr>
        <w:t>Maurizio Cornalba ha studiato Matematica presso l'Università di Pisa e la Scuola Normale Superiore. Trasferitosi negli Stati Uniti, ha studiato e insegnato presso le Università di Princeton, Harvard e della California a Berkeley. Rientrato in Italia nel 1976, è stato chiamato a ricoprire una cattedra di Geometria presso l'Università di Pavia. Si è in seguito trasferito su una cattedra di Algebra, sempre a Pavia. È stato professore visitatore presso la Brown University di Providence, RI,</w:t>
      </w:r>
      <w:r w:rsidR="00C46654" w:rsidRPr="00250489">
        <w:rPr>
          <w:lang w:val="it-IT"/>
        </w:rPr>
        <w:t xml:space="preserve"> presso</w:t>
      </w:r>
      <w:r w:rsidRPr="00250489">
        <w:rPr>
          <w:lang w:val="it-IT"/>
        </w:rPr>
        <w:t xml:space="preserve"> l'Institut Henri Poincaré di Parigi, e in più occasioni presso l'Institute for Advanced Study di Princeton.</w:t>
      </w:r>
      <w:r w:rsidR="00C46654" w:rsidRPr="00250489">
        <w:rPr>
          <w:lang w:val="it-IT"/>
        </w:rPr>
        <w:t xml:space="preserve"> Nel 1998 è stato conferenziere invitato nel Congresso Internazionale dei Matematici di Berlino.</w:t>
      </w:r>
      <w:r w:rsidRPr="00250489">
        <w:rPr>
          <w:lang w:val="it-IT"/>
        </w:rPr>
        <w:t xml:space="preserve"> È stato insignito del </w:t>
      </w:r>
      <w:r w:rsidR="00C46654" w:rsidRPr="00250489">
        <w:rPr>
          <w:lang w:val="it-IT"/>
        </w:rPr>
        <w:t>p</w:t>
      </w:r>
      <w:r w:rsidRPr="00250489">
        <w:rPr>
          <w:lang w:val="it-IT"/>
        </w:rPr>
        <w:t xml:space="preserve">remio Bartolozzi e della medaglia per la Matematica dell'Accademia dei XL. È </w:t>
      </w:r>
      <w:r w:rsidR="00C46654" w:rsidRPr="00250489">
        <w:rPr>
          <w:lang w:val="it-IT"/>
        </w:rPr>
        <w:t>m</w:t>
      </w:r>
      <w:r w:rsidRPr="00250489">
        <w:rPr>
          <w:lang w:val="it-IT"/>
        </w:rPr>
        <w:t xml:space="preserve">embro </w:t>
      </w:r>
      <w:r w:rsidR="00C46654" w:rsidRPr="00250489">
        <w:rPr>
          <w:lang w:val="it-IT"/>
        </w:rPr>
        <w:t>e</w:t>
      </w:r>
      <w:r w:rsidRPr="00250489">
        <w:rPr>
          <w:lang w:val="it-IT"/>
        </w:rPr>
        <w:t xml:space="preserve">ffettivo dell'Istituto Lombardo e </w:t>
      </w:r>
      <w:r w:rsidR="00C46654" w:rsidRPr="00250489">
        <w:rPr>
          <w:lang w:val="it-IT"/>
        </w:rPr>
        <w:t>s</w:t>
      </w:r>
      <w:r w:rsidRPr="00250489">
        <w:rPr>
          <w:lang w:val="it-IT"/>
        </w:rPr>
        <w:t xml:space="preserve">ocio </w:t>
      </w:r>
      <w:r w:rsidR="00C46654" w:rsidRPr="00250489">
        <w:rPr>
          <w:lang w:val="it-IT"/>
        </w:rPr>
        <w:t>corrispondente della Accademia delle Scienze di Torino.</w:t>
      </w:r>
      <w:r w:rsidR="005300EE" w:rsidRPr="00250489">
        <w:rPr>
          <w:lang w:val="it-IT"/>
        </w:rPr>
        <w:t xml:space="preserve"> Si è occupato prevalentemente di geometria algebrica e geometria complessa. Inizialmente ha studiato questioni di Value Distribution Theory delle funzioni di più variabili complesse e le applicazioni di queste allo studio dei cicli su varietà algebriche. Si è interessato anche di modificazioni di varietà algebriche e spazi analitici, e in particolare di criteri di </w:t>
      </w:r>
      <w:proofErr w:type="spellStart"/>
      <w:r w:rsidR="005300EE" w:rsidRPr="00250489">
        <w:rPr>
          <w:lang w:val="it-IT"/>
        </w:rPr>
        <w:t>contraibilità</w:t>
      </w:r>
      <w:proofErr w:type="spellEnd"/>
      <w:r w:rsidR="005300EE" w:rsidRPr="00250489">
        <w:rPr>
          <w:lang w:val="it-IT"/>
        </w:rPr>
        <w:t>. I suoi interessi si sono poi spostati verso la teoria dei moduli delle curve algebriche e di altre strutture algebriche collegate. In questo ambito si è occupato di teoria di Brill-</w:t>
      </w:r>
      <w:proofErr w:type="spellStart"/>
      <w:r w:rsidR="005300EE" w:rsidRPr="00250489">
        <w:rPr>
          <w:lang w:val="it-IT"/>
        </w:rPr>
        <w:t>Noether</w:t>
      </w:r>
      <w:proofErr w:type="spellEnd"/>
      <w:r w:rsidR="005300EE" w:rsidRPr="00250489">
        <w:rPr>
          <w:lang w:val="it-IT"/>
        </w:rPr>
        <w:t>, dello studio geometrico e combinatorio degli spazi di moduli e della topologia di questi ultimi</w:t>
      </w:r>
      <w:r w:rsidR="00250489" w:rsidRPr="00250489">
        <w:rPr>
          <w:lang w:val="it-IT"/>
        </w:rPr>
        <w:t>.</w:t>
      </w:r>
    </w:p>
    <w:sectPr w:rsidR="00552471" w:rsidRPr="002504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471"/>
    <w:rsid w:val="001A639C"/>
    <w:rsid w:val="00250489"/>
    <w:rsid w:val="005300EE"/>
    <w:rsid w:val="00552471"/>
    <w:rsid w:val="00C46654"/>
    <w:rsid w:val="00C658EC"/>
    <w:rsid w:val="00FC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E4BFD5"/>
  <w15:chartTrackingRefBased/>
  <w15:docId w15:val="{4DB6D7D8-BD8B-194C-A7A9-9EA74662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235</Words>
  <Characters>1341</Characters>
  <Application>Microsoft Office Word</Application>
  <DocSecurity>0</DocSecurity>
  <Lines>19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Cornalba</dc:creator>
  <cp:keywords/>
  <dc:description/>
  <cp:lastModifiedBy>Maurizio Cornalba</cp:lastModifiedBy>
  <cp:revision>2</cp:revision>
  <dcterms:created xsi:type="dcterms:W3CDTF">2024-10-19T19:03:00Z</dcterms:created>
  <dcterms:modified xsi:type="dcterms:W3CDTF">2024-10-19T20:11:00Z</dcterms:modified>
</cp:coreProperties>
</file>